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A8" w:rsidRPr="00026152" w:rsidRDefault="004F55A8" w:rsidP="004F55A8">
      <w:pPr>
        <w:rPr>
          <w:rFonts w:cs="Verdana"/>
          <w:b/>
          <w:bCs/>
          <w:sz w:val="20"/>
        </w:rPr>
      </w:pPr>
      <w:bookmarkStart w:id="0" w:name="_GoBack"/>
      <w:bookmarkEnd w:id="0"/>
      <w:r w:rsidRPr="00026152">
        <w:rPr>
          <w:rFonts w:cs="Verdana"/>
          <w:b/>
          <w:bCs/>
          <w:sz w:val="20"/>
        </w:rPr>
        <w:t xml:space="preserve">Bijlage: Lijst vrijgestelde gemeenten voor de monitoringsronde </w:t>
      </w:r>
      <w:r w:rsidR="00C53711" w:rsidRPr="00026152">
        <w:rPr>
          <w:rFonts w:cs="Verdana"/>
          <w:b/>
          <w:bCs/>
          <w:sz w:val="20"/>
        </w:rPr>
        <w:t>201</w:t>
      </w:r>
      <w:r w:rsidR="00026152">
        <w:rPr>
          <w:rFonts w:cs="Verdana"/>
          <w:b/>
          <w:bCs/>
          <w:sz w:val="20"/>
        </w:rPr>
        <w:t>7</w:t>
      </w:r>
      <w:r w:rsidR="00C53711" w:rsidRPr="00026152">
        <w:rPr>
          <w:rFonts w:cs="Verdana"/>
          <w:b/>
          <w:bCs/>
          <w:sz w:val="20"/>
        </w:rPr>
        <w:t xml:space="preserve"> </w:t>
      </w:r>
      <w:r w:rsidRPr="00026152">
        <w:rPr>
          <w:rFonts w:cs="Verdana"/>
          <w:b/>
          <w:bCs/>
          <w:sz w:val="20"/>
        </w:rPr>
        <w:tab/>
      </w:r>
    </w:p>
    <w:p w:rsidR="004F55A8" w:rsidRPr="00026152" w:rsidRDefault="004F55A8" w:rsidP="004F55A8">
      <w:pPr>
        <w:rPr>
          <w:rFonts w:cs="Verdana"/>
          <w:b/>
          <w:bCs/>
          <w:sz w:val="20"/>
        </w:rPr>
      </w:pPr>
    </w:p>
    <w:p w:rsidR="004F55A8" w:rsidRPr="00026152" w:rsidRDefault="002D7397" w:rsidP="004F55A8">
      <w:pPr>
        <w:rPr>
          <w:rFonts w:cs="Verdana"/>
          <w:sz w:val="20"/>
        </w:rPr>
      </w:pPr>
      <w:r>
        <w:rPr>
          <w:rFonts w:cs="Verdana"/>
          <w:sz w:val="20"/>
        </w:rPr>
        <w:t>70</w:t>
      </w:r>
      <w:r w:rsidR="004F55A8" w:rsidRPr="00026152">
        <w:rPr>
          <w:rFonts w:cs="Verdana"/>
          <w:sz w:val="20"/>
        </w:rPr>
        <w:t xml:space="preserve"> gemeenten die zijn vrijgesteld van actualisatie van de gegevens wegverkeer (in kader van NSL monitoring </w:t>
      </w:r>
      <w:r w:rsidR="00C53711" w:rsidRPr="00026152">
        <w:rPr>
          <w:rFonts w:cs="Verdana"/>
          <w:sz w:val="20"/>
        </w:rPr>
        <w:t>201</w:t>
      </w:r>
      <w:r w:rsidR="00026152">
        <w:rPr>
          <w:rFonts w:cs="Verdana"/>
          <w:sz w:val="20"/>
        </w:rPr>
        <w:t>7</w:t>
      </w:r>
      <w:r w:rsidR="004F55A8" w:rsidRPr="00026152">
        <w:rPr>
          <w:rFonts w:cs="Verdana"/>
          <w:sz w:val="20"/>
        </w:rPr>
        <w:t xml:space="preserve">): </w:t>
      </w:r>
    </w:p>
    <w:p w:rsidR="0027166D" w:rsidRPr="00026152" w:rsidRDefault="0027166D" w:rsidP="00766C73">
      <w:pPr>
        <w:rPr>
          <w:sz w:val="20"/>
        </w:rPr>
      </w:pPr>
    </w:p>
    <w:tbl>
      <w:tblPr>
        <w:tblStyle w:val="MediumGrid1-Accent1"/>
        <w:tblW w:w="4786" w:type="dxa"/>
        <w:tblInd w:w="250" w:type="dxa"/>
        <w:tblLook w:val="04A0" w:firstRow="1" w:lastRow="0" w:firstColumn="1" w:lastColumn="0" w:noHBand="0" w:noVBand="1"/>
      </w:tblPr>
      <w:tblGrid>
        <w:gridCol w:w="2376"/>
        <w:gridCol w:w="2410"/>
      </w:tblGrid>
      <w:tr w:rsidR="0027166D" w:rsidRPr="0027166D" w:rsidTr="00A53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Beek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Maassluis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  <w:hideMark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Berkelland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Molenwaard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Beverwijk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Montferland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Bladel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Montfoort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Bloemendaal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Noordwijk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Boekel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Noordwijkerhout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Brielle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Nuth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Cromstrijen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Oisterwijk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De Bilt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Oost Gelre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De Ronde Venen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Oudewater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Drimmelen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Papendrecht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Edam-Volendam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Putten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Eemnes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Renswoude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Eersel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Reusel-De Mierden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Elburg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Rhenen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Ermelo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Rijnwaarden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Geertruidenberg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Roerdalen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Gemert-Bakel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Schijndel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Grave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Sint Anthonis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Haaren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Steenbergen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Heemskerk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Stein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Heemstede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Strijen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Heusden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Teylingen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Hillegom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Uitgeest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Huizen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Vianen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Kerkrade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Voorschoten</w:t>
            </w:r>
          </w:p>
        </w:tc>
      </w:tr>
      <w:tr w:rsidR="0027166D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Korendijk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Westervoort</w:t>
            </w:r>
          </w:p>
        </w:tc>
      </w:tr>
      <w:tr w:rsidR="0027166D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27166D" w:rsidRPr="0027166D" w:rsidRDefault="0027166D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Laarbeek</w:t>
            </w:r>
          </w:p>
        </w:tc>
        <w:tc>
          <w:tcPr>
            <w:tcW w:w="2410" w:type="dxa"/>
            <w:noWrap/>
          </w:tcPr>
          <w:p w:rsidR="0027166D" w:rsidRPr="0027166D" w:rsidRDefault="0027166D" w:rsidP="002716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Westvoorne</w:t>
            </w:r>
          </w:p>
        </w:tc>
      </w:tr>
      <w:tr w:rsidR="001132A5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1132A5" w:rsidRPr="0027166D" w:rsidRDefault="001132A5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Landerd</w:t>
            </w:r>
          </w:p>
        </w:tc>
        <w:tc>
          <w:tcPr>
            <w:tcW w:w="2410" w:type="dxa"/>
            <w:noWrap/>
          </w:tcPr>
          <w:p w:rsidR="001132A5" w:rsidRPr="0027166D" w:rsidRDefault="001132A5" w:rsidP="00463B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Wijdemeren</w:t>
            </w:r>
          </w:p>
        </w:tc>
      </w:tr>
      <w:tr w:rsidR="001132A5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1132A5" w:rsidRPr="0027166D" w:rsidRDefault="001132A5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Laren</w:t>
            </w:r>
          </w:p>
        </w:tc>
        <w:tc>
          <w:tcPr>
            <w:tcW w:w="2410" w:type="dxa"/>
            <w:noWrap/>
          </w:tcPr>
          <w:p w:rsidR="001132A5" w:rsidRPr="0027166D" w:rsidRDefault="001132A5" w:rsidP="00463B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Wijk bij Duurstede</w:t>
            </w:r>
          </w:p>
        </w:tc>
      </w:tr>
      <w:tr w:rsidR="001132A5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1132A5" w:rsidRPr="0027166D" w:rsidRDefault="001132A5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Leerdam</w:t>
            </w:r>
          </w:p>
        </w:tc>
        <w:tc>
          <w:tcPr>
            <w:tcW w:w="2410" w:type="dxa"/>
            <w:noWrap/>
          </w:tcPr>
          <w:p w:rsidR="001132A5" w:rsidRPr="0027166D" w:rsidRDefault="00977775" w:rsidP="00271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Zandvoort</w:t>
            </w:r>
          </w:p>
        </w:tc>
      </w:tr>
      <w:tr w:rsidR="001132A5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1132A5" w:rsidRPr="0027166D" w:rsidRDefault="001132A5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Leeuwarden</w:t>
            </w:r>
          </w:p>
        </w:tc>
        <w:tc>
          <w:tcPr>
            <w:tcW w:w="2410" w:type="dxa"/>
            <w:noWrap/>
          </w:tcPr>
          <w:p w:rsidR="001132A5" w:rsidRPr="0027166D" w:rsidRDefault="00977775" w:rsidP="00357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977775">
              <w:rPr>
                <w:sz w:val="20"/>
              </w:rPr>
              <w:t>Zederik</w:t>
            </w:r>
          </w:p>
        </w:tc>
      </w:tr>
      <w:tr w:rsidR="001132A5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1132A5" w:rsidRPr="0027166D" w:rsidRDefault="001132A5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Lisse</w:t>
            </w:r>
          </w:p>
        </w:tc>
        <w:tc>
          <w:tcPr>
            <w:tcW w:w="2410" w:type="dxa"/>
            <w:noWrap/>
          </w:tcPr>
          <w:p w:rsidR="001132A5" w:rsidRPr="0027166D" w:rsidRDefault="00977775" w:rsidP="00357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Zeist</w:t>
            </w:r>
          </w:p>
        </w:tc>
      </w:tr>
      <w:tr w:rsidR="001132A5" w:rsidRPr="0027166D" w:rsidTr="00A53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1132A5" w:rsidRPr="0027166D" w:rsidRDefault="001132A5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Lochem</w:t>
            </w:r>
          </w:p>
        </w:tc>
        <w:tc>
          <w:tcPr>
            <w:tcW w:w="2410" w:type="dxa"/>
            <w:noWrap/>
          </w:tcPr>
          <w:p w:rsidR="001132A5" w:rsidRPr="0027166D" w:rsidRDefault="00977775" w:rsidP="00742E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Zoeterwoude</w:t>
            </w:r>
          </w:p>
        </w:tc>
      </w:tr>
      <w:tr w:rsidR="001132A5" w:rsidRPr="0027166D" w:rsidTr="00A53D0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noWrap/>
          </w:tcPr>
          <w:p w:rsidR="001132A5" w:rsidRPr="0027166D" w:rsidRDefault="001132A5" w:rsidP="0027166D">
            <w:pPr>
              <w:rPr>
                <w:bCs w:val="0"/>
                <w:sz w:val="20"/>
              </w:rPr>
            </w:pPr>
            <w:r w:rsidRPr="0027166D">
              <w:rPr>
                <w:b w:val="0"/>
                <w:bCs w:val="0"/>
                <w:sz w:val="20"/>
              </w:rPr>
              <w:t>Maasgouw</w:t>
            </w:r>
          </w:p>
        </w:tc>
        <w:tc>
          <w:tcPr>
            <w:tcW w:w="2410" w:type="dxa"/>
            <w:noWrap/>
          </w:tcPr>
          <w:p w:rsidR="001132A5" w:rsidRPr="0027166D" w:rsidRDefault="00977775" w:rsidP="00742E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27166D">
              <w:rPr>
                <w:sz w:val="20"/>
              </w:rPr>
              <w:t>Zundert</w:t>
            </w:r>
          </w:p>
        </w:tc>
      </w:tr>
    </w:tbl>
    <w:p w:rsidR="00026152" w:rsidRPr="00026152" w:rsidRDefault="00026152" w:rsidP="00766C73">
      <w:pPr>
        <w:rPr>
          <w:sz w:val="20"/>
        </w:rPr>
      </w:pPr>
    </w:p>
    <w:sectPr w:rsidR="00026152" w:rsidRPr="0002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9F9" w:rsidRDefault="004679F9">
      <w:r>
        <w:separator/>
      </w:r>
    </w:p>
  </w:endnote>
  <w:endnote w:type="continuationSeparator" w:id="0">
    <w:p w:rsidR="004679F9" w:rsidRDefault="0046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calaSans">
    <w:altName w:val="Times New Roman"/>
    <w:charset w:val="00"/>
    <w:family w:val="swiss"/>
    <w:pitch w:val="variable"/>
    <w:sig w:usb0="800000AF" w:usb1="10000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9F9" w:rsidRDefault="004679F9">
      <w:r>
        <w:separator/>
      </w:r>
    </w:p>
  </w:footnote>
  <w:footnote w:type="continuationSeparator" w:id="0">
    <w:p w:rsidR="004679F9" w:rsidRDefault="00467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293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FA43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FE31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8E56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F66B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E40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E0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2D2E2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D46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168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5B6C72"/>
    <w:multiLevelType w:val="hybridMultilevel"/>
    <w:tmpl w:val="1CF2BB46"/>
    <w:lvl w:ilvl="0" w:tplc="0060B450">
      <w:start w:val="1"/>
      <w:numFmt w:val="bullet"/>
      <w:lvlText w:val=""/>
      <w:lvlJc w:val="left"/>
      <w:pPr>
        <w:tabs>
          <w:tab w:val="num" w:pos="740"/>
        </w:tabs>
        <w:ind w:left="740" w:hanging="380"/>
      </w:pPr>
      <w:rPr>
        <w:rFonts w:ascii="Wingdings" w:hAnsi="Wingdings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F8583A"/>
    <w:multiLevelType w:val="multilevel"/>
    <w:tmpl w:val="7D7ED33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ScalaSans" w:hAnsi="ScalaSans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2B812BFA"/>
    <w:multiLevelType w:val="multilevel"/>
    <w:tmpl w:val="EF0EA5F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 w:val="0"/>
        <w:i w:val="0"/>
        <w:sz w:val="26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18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18"/>
        <w:szCs w:val="22"/>
      </w:rPr>
    </w:lvl>
    <w:lvl w:ilvl="3">
      <w:start w:val="1"/>
      <w:numFmt w:val="none"/>
      <w:pStyle w:val="Heading4"/>
      <w:lvlText w:val="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5">
      <w:start w:val="1"/>
      <w:numFmt w:val="decimal"/>
      <w:lvlText w:val="¨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¨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¨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¨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3767CAF"/>
    <w:multiLevelType w:val="multilevel"/>
    <w:tmpl w:val="E13A193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78"/>
        </w:tabs>
        <w:ind w:left="177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59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09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59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410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680" w:hanging="1440"/>
      </w:pPr>
      <w:rPr>
        <w:rFonts w:hint="default"/>
      </w:rPr>
    </w:lvl>
  </w:abstractNum>
  <w:abstractNum w:abstractNumId="14">
    <w:nsid w:val="38874688"/>
    <w:multiLevelType w:val="hybridMultilevel"/>
    <w:tmpl w:val="80F6CE8C"/>
    <w:lvl w:ilvl="0" w:tplc="59AC74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164C7D"/>
    <w:multiLevelType w:val="hybridMultilevel"/>
    <w:tmpl w:val="5DA4DD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AB908">
      <w:numFmt w:val="bullet"/>
      <w:lvlText w:val="-"/>
      <w:lvlJc w:val="left"/>
      <w:pPr>
        <w:ind w:left="1440" w:hanging="360"/>
      </w:pPr>
      <w:rPr>
        <w:rFonts w:ascii="Verdana" w:eastAsia="Times New Roman" w:hAnsi="Verdan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77F8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D866A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88C1BE5"/>
    <w:multiLevelType w:val="hybridMultilevel"/>
    <w:tmpl w:val="B43CD436"/>
    <w:lvl w:ilvl="0" w:tplc="2FCCE98E">
      <w:numFmt w:val="bullet"/>
      <w:lvlText w:val="-"/>
      <w:lvlJc w:val="left"/>
      <w:pPr>
        <w:tabs>
          <w:tab w:val="num" w:pos="1245"/>
        </w:tabs>
        <w:ind w:left="1245" w:hanging="885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1076D8"/>
    <w:multiLevelType w:val="hybridMultilevel"/>
    <w:tmpl w:val="325A1604"/>
    <w:lvl w:ilvl="0" w:tplc="35FA102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3"/>
      </w:pPr>
      <w:rPr>
        <w:rFonts w:ascii="Symbol" w:eastAsia="Mangal" w:hAnsi="Symbol" w:cs="Mang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6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62"/>
    <w:rsid w:val="00026152"/>
    <w:rsid w:val="000364FD"/>
    <w:rsid w:val="00040E8E"/>
    <w:rsid w:val="000420CC"/>
    <w:rsid w:val="0005623F"/>
    <w:rsid w:val="000659EF"/>
    <w:rsid w:val="00085D5A"/>
    <w:rsid w:val="000C4369"/>
    <w:rsid w:val="000C7998"/>
    <w:rsid w:val="000D637C"/>
    <w:rsid w:val="000E2109"/>
    <w:rsid w:val="000E49A3"/>
    <w:rsid w:val="000E5C4A"/>
    <w:rsid w:val="000F21F5"/>
    <w:rsid w:val="000F3809"/>
    <w:rsid w:val="00106270"/>
    <w:rsid w:val="00107A13"/>
    <w:rsid w:val="001132A5"/>
    <w:rsid w:val="001820A5"/>
    <w:rsid w:val="001D4EB1"/>
    <w:rsid w:val="001E2788"/>
    <w:rsid w:val="001F3BD1"/>
    <w:rsid w:val="001F55F5"/>
    <w:rsid w:val="00207743"/>
    <w:rsid w:val="0022301B"/>
    <w:rsid w:val="00231162"/>
    <w:rsid w:val="00236C5A"/>
    <w:rsid w:val="0024351F"/>
    <w:rsid w:val="0024537A"/>
    <w:rsid w:val="002471C1"/>
    <w:rsid w:val="00253670"/>
    <w:rsid w:val="0027166D"/>
    <w:rsid w:val="00292026"/>
    <w:rsid w:val="002B7B0C"/>
    <w:rsid w:val="002C757F"/>
    <w:rsid w:val="002D7397"/>
    <w:rsid w:val="00316E80"/>
    <w:rsid w:val="003478B6"/>
    <w:rsid w:val="003A7587"/>
    <w:rsid w:val="003A7B3A"/>
    <w:rsid w:val="003B272C"/>
    <w:rsid w:val="003C6A32"/>
    <w:rsid w:val="00403D75"/>
    <w:rsid w:val="00405F81"/>
    <w:rsid w:val="004113B4"/>
    <w:rsid w:val="0041783D"/>
    <w:rsid w:val="00434943"/>
    <w:rsid w:val="004535B3"/>
    <w:rsid w:val="004679F9"/>
    <w:rsid w:val="00482E94"/>
    <w:rsid w:val="004909FD"/>
    <w:rsid w:val="004A0668"/>
    <w:rsid w:val="004A0CAE"/>
    <w:rsid w:val="004A5425"/>
    <w:rsid w:val="004B7FB5"/>
    <w:rsid w:val="004C7307"/>
    <w:rsid w:val="004D1003"/>
    <w:rsid w:val="004D4277"/>
    <w:rsid w:val="004E6966"/>
    <w:rsid w:val="004F55A8"/>
    <w:rsid w:val="004F6699"/>
    <w:rsid w:val="005008F9"/>
    <w:rsid w:val="00507C97"/>
    <w:rsid w:val="00515E47"/>
    <w:rsid w:val="00517A31"/>
    <w:rsid w:val="00524FA3"/>
    <w:rsid w:val="00530BBD"/>
    <w:rsid w:val="00540BE5"/>
    <w:rsid w:val="005458A9"/>
    <w:rsid w:val="00547378"/>
    <w:rsid w:val="00550330"/>
    <w:rsid w:val="00554E7A"/>
    <w:rsid w:val="00566D2D"/>
    <w:rsid w:val="005B144A"/>
    <w:rsid w:val="005B1AC3"/>
    <w:rsid w:val="005D3C75"/>
    <w:rsid w:val="00611299"/>
    <w:rsid w:val="006128DD"/>
    <w:rsid w:val="00654ED8"/>
    <w:rsid w:val="006858A5"/>
    <w:rsid w:val="00694447"/>
    <w:rsid w:val="006973B3"/>
    <w:rsid w:val="006979DF"/>
    <w:rsid w:val="006E5FF5"/>
    <w:rsid w:val="00701B86"/>
    <w:rsid w:val="00701EE7"/>
    <w:rsid w:val="00745DEB"/>
    <w:rsid w:val="00746E51"/>
    <w:rsid w:val="00766C73"/>
    <w:rsid w:val="00780B56"/>
    <w:rsid w:val="007C502F"/>
    <w:rsid w:val="007E79D5"/>
    <w:rsid w:val="00810C6E"/>
    <w:rsid w:val="00812C21"/>
    <w:rsid w:val="0083616A"/>
    <w:rsid w:val="008751C4"/>
    <w:rsid w:val="00891BA3"/>
    <w:rsid w:val="00892428"/>
    <w:rsid w:val="008E3FBF"/>
    <w:rsid w:val="008E74B7"/>
    <w:rsid w:val="008F3C04"/>
    <w:rsid w:val="0096073A"/>
    <w:rsid w:val="00977775"/>
    <w:rsid w:val="00982D99"/>
    <w:rsid w:val="00985C9C"/>
    <w:rsid w:val="009A75E6"/>
    <w:rsid w:val="009C5680"/>
    <w:rsid w:val="009C667E"/>
    <w:rsid w:val="009E6A87"/>
    <w:rsid w:val="009E79AB"/>
    <w:rsid w:val="00A06C51"/>
    <w:rsid w:val="00A11966"/>
    <w:rsid w:val="00A26DCC"/>
    <w:rsid w:val="00A4036E"/>
    <w:rsid w:val="00A47710"/>
    <w:rsid w:val="00A53077"/>
    <w:rsid w:val="00A95041"/>
    <w:rsid w:val="00AA43A1"/>
    <w:rsid w:val="00AB5FF7"/>
    <w:rsid w:val="00AC0CF8"/>
    <w:rsid w:val="00AC5FD3"/>
    <w:rsid w:val="00AD2938"/>
    <w:rsid w:val="00AF19B9"/>
    <w:rsid w:val="00B4335E"/>
    <w:rsid w:val="00B506A9"/>
    <w:rsid w:val="00B524AD"/>
    <w:rsid w:val="00B7551D"/>
    <w:rsid w:val="00B8026C"/>
    <w:rsid w:val="00BB34EF"/>
    <w:rsid w:val="00BC115D"/>
    <w:rsid w:val="00BE3268"/>
    <w:rsid w:val="00BF0391"/>
    <w:rsid w:val="00C134FE"/>
    <w:rsid w:val="00C53711"/>
    <w:rsid w:val="00C56B6C"/>
    <w:rsid w:val="00C91B41"/>
    <w:rsid w:val="00C95756"/>
    <w:rsid w:val="00CD09C7"/>
    <w:rsid w:val="00D06057"/>
    <w:rsid w:val="00D24BF4"/>
    <w:rsid w:val="00D35A3C"/>
    <w:rsid w:val="00D766A7"/>
    <w:rsid w:val="00DA77A1"/>
    <w:rsid w:val="00DC6375"/>
    <w:rsid w:val="00E0334C"/>
    <w:rsid w:val="00E51DDF"/>
    <w:rsid w:val="00E77C2A"/>
    <w:rsid w:val="00EB5AA4"/>
    <w:rsid w:val="00ED4E48"/>
    <w:rsid w:val="00EE3CC1"/>
    <w:rsid w:val="00F257AE"/>
    <w:rsid w:val="00F4419D"/>
    <w:rsid w:val="00F643FA"/>
    <w:rsid w:val="00F71E49"/>
    <w:rsid w:val="00F8402C"/>
    <w:rsid w:val="00FA5E0B"/>
    <w:rsid w:val="00FD192E"/>
    <w:rsid w:val="00FD6487"/>
    <w:rsid w:val="00FE732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277"/>
    <w:pPr>
      <w:spacing w:line="300" w:lineRule="atLeast"/>
    </w:pPr>
    <w:rPr>
      <w:rFonts w:ascii="Verdana" w:hAnsi="Verdana"/>
      <w:sz w:val="18"/>
      <w:lang w:eastAsia="ja-JP"/>
    </w:rPr>
  </w:style>
  <w:style w:type="paragraph" w:styleId="Heading1">
    <w:name w:val="heading 1"/>
    <w:basedOn w:val="Normal"/>
    <w:next w:val="Normal"/>
    <w:qFormat/>
    <w:rsid w:val="004D4277"/>
    <w:pPr>
      <w:keepNext/>
      <w:pageBreakBefore/>
      <w:spacing w:after="300"/>
      <w:outlineLvl w:val="0"/>
    </w:pPr>
    <w:rPr>
      <w:b/>
      <w:caps/>
      <w:kern w:val="28"/>
      <w:sz w:val="26"/>
      <w:szCs w:val="26"/>
    </w:rPr>
  </w:style>
  <w:style w:type="paragraph" w:styleId="Heading2">
    <w:name w:val="heading 2"/>
    <w:basedOn w:val="Normal"/>
    <w:next w:val="Normal"/>
    <w:qFormat/>
    <w:rsid w:val="004D4277"/>
    <w:pPr>
      <w:keepNext/>
      <w:keepLines/>
      <w:numPr>
        <w:ilvl w:val="1"/>
        <w:numId w:val="4"/>
      </w:numPr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D4277"/>
    <w:pPr>
      <w:keepNext/>
      <w:numPr>
        <w:ilvl w:val="2"/>
        <w:numId w:val="4"/>
      </w:numPr>
      <w:spacing w:before="30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D4277"/>
    <w:pPr>
      <w:keepNext/>
      <w:numPr>
        <w:ilvl w:val="3"/>
        <w:numId w:val="4"/>
      </w:numPr>
      <w:spacing w:before="300" w:after="1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D4277"/>
    <w:rPr>
      <w:rFonts w:cs="Arial"/>
    </w:rPr>
  </w:style>
  <w:style w:type="paragraph" w:styleId="NormalWeb">
    <w:name w:val="Normal (Web)"/>
    <w:basedOn w:val="Normal"/>
    <w:rsid w:val="004D4277"/>
    <w:rPr>
      <w:szCs w:val="24"/>
    </w:rPr>
  </w:style>
  <w:style w:type="table" w:styleId="TableContemporary">
    <w:name w:val="Table Contemporary"/>
    <w:basedOn w:val="TableNormal"/>
    <w:rsid w:val="004D4277"/>
    <w:pPr>
      <w:spacing w:line="300" w:lineRule="exact"/>
    </w:pPr>
    <w:rPr>
      <w:rFonts w:ascii="Arial" w:hAnsi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band1Horz">
      <w:rPr>
        <w:color w:val="000000"/>
      </w:rPr>
      <w:tblPr/>
      <w:tcPr>
        <w:shd w:val="clear" w:color="auto" w:fill="FFFFFF"/>
      </w:tcPr>
    </w:tblStylePr>
    <w:tblStylePr w:type="band2Horz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66FF"/>
      </w:tcPr>
    </w:tblStylePr>
  </w:style>
  <w:style w:type="paragraph" w:styleId="ListBullet">
    <w:name w:val="List Bullet"/>
    <w:basedOn w:val="Normal"/>
    <w:rsid w:val="004D4277"/>
    <w:pPr>
      <w:spacing w:line="300" w:lineRule="exact"/>
      <w:ind w:left="283" w:hanging="283"/>
    </w:pPr>
    <w:rPr>
      <w:sz w:val="20"/>
    </w:rPr>
  </w:style>
  <w:style w:type="character" w:customStyle="1" w:styleId="Huisstijl-GegevenCharChar">
    <w:name w:val="Huisstijl-Gegeven Char Char"/>
    <w:link w:val="Huisstijl-Gegeven"/>
    <w:rsid w:val="004D4277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4D4277"/>
    <w:pPr>
      <w:spacing w:after="92" w:line="180" w:lineRule="exact"/>
    </w:pPr>
    <w:rPr>
      <w:noProof/>
      <w:sz w:val="13"/>
      <w:szCs w:val="24"/>
      <w:lang w:eastAsia="nl-NL"/>
    </w:rPr>
  </w:style>
  <w:style w:type="paragraph" w:customStyle="1" w:styleId="Huisstijl-Rubricering">
    <w:name w:val="Huisstijl-Rubricering"/>
    <w:basedOn w:val="Normal"/>
    <w:rsid w:val="004D4277"/>
    <w:pPr>
      <w:adjustRightInd w:val="0"/>
      <w:spacing w:line="180" w:lineRule="exact"/>
    </w:pPr>
    <w:rPr>
      <w:rFonts w:cs="Verdana-Bold"/>
      <w:b/>
      <w:bCs/>
      <w:caps/>
      <w:noProof/>
      <w:sz w:val="13"/>
      <w:szCs w:val="13"/>
    </w:rPr>
  </w:style>
  <w:style w:type="paragraph" w:customStyle="1" w:styleId="Huisstijl-Paginanummering">
    <w:name w:val="Huisstijl-Paginanummering"/>
    <w:basedOn w:val="Normal"/>
    <w:rsid w:val="004D4277"/>
    <w:pPr>
      <w:spacing w:line="180" w:lineRule="exact"/>
    </w:pPr>
    <w:rPr>
      <w:noProof/>
      <w:sz w:val="13"/>
      <w:szCs w:val="24"/>
    </w:rPr>
  </w:style>
  <w:style w:type="paragraph" w:styleId="BalloonText">
    <w:name w:val="Balloon Text"/>
    <w:basedOn w:val="Normal"/>
    <w:semiHidden/>
    <w:rsid w:val="007E79D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79D5"/>
    <w:rPr>
      <w:sz w:val="16"/>
      <w:szCs w:val="16"/>
    </w:rPr>
  </w:style>
  <w:style w:type="paragraph" w:styleId="CommentText">
    <w:name w:val="annotation text"/>
    <w:basedOn w:val="Normal"/>
    <w:semiHidden/>
    <w:rsid w:val="007E79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E79D5"/>
    <w:rPr>
      <w:b/>
      <w:bCs/>
    </w:rPr>
  </w:style>
  <w:style w:type="character" w:styleId="Hyperlink">
    <w:name w:val="Hyperlink"/>
    <w:rsid w:val="007E79D5"/>
    <w:rPr>
      <w:color w:val="0000FF"/>
      <w:u w:val="single"/>
    </w:rPr>
  </w:style>
  <w:style w:type="paragraph" w:styleId="FootnoteText">
    <w:name w:val="footnote text"/>
    <w:basedOn w:val="Normal"/>
    <w:semiHidden/>
    <w:rsid w:val="00F643FA"/>
    <w:rPr>
      <w:sz w:val="20"/>
    </w:rPr>
  </w:style>
  <w:style w:type="character" w:styleId="FootnoteReference">
    <w:name w:val="footnote reference"/>
    <w:semiHidden/>
    <w:rsid w:val="00F643FA"/>
    <w:rPr>
      <w:vertAlign w:val="superscript"/>
    </w:rPr>
  </w:style>
  <w:style w:type="paragraph" w:customStyle="1" w:styleId="Lijstalinea1">
    <w:name w:val="Lijstalinea1"/>
    <w:basedOn w:val="Normal"/>
    <w:rsid w:val="006979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F19B9"/>
    <w:rPr>
      <w:rFonts w:ascii="Verdana" w:hAnsi="Verdana"/>
      <w:sz w:val="18"/>
      <w:lang w:eastAsia="ja-JP"/>
    </w:rPr>
  </w:style>
  <w:style w:type="table" w:styleId="TableGrid">
    <w:name w:val="Table Grid"/>
    <w:basedOn w:val="TableNormal"/>
    <w:rsid w:val="0076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364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277"/>
    <w:pPr>
      <w:spacing w:line="300" w:lineRule="atLeast"/>
    </w:pPr>
    <w:rPr>
      <w:rFonts w:ascii="Verdana" w:hAnsi="Verdana"/>
      <w:sz w:val="18"/>
      <w:lang w:eastAsia="ja-JP"/>
    </w:rPr>
  </w:style>
  <w:style w:type="paragraph" w:styleId="Heading1">
    <w:name w:val="heading 1"/>
    <w:basedOn w:val="Normal"/>
    <w:next w:val="Normal"/>
    <w:qFormat/>
    <w:rsid w:val="004D4277"/>
    <w:pPr>
      <w:keepNext/>
      <w:pageBreakBefore/>
      <w:spacing w:after="300"/>
      <w:outlineLvl w:val="0"/>
    </w:pPr>
    <w:rPr>
      <w:b/>
      <w:caps/>
      <w:kern w:val="28"/>
      <w:sz w:val="26"/>
      <w:szCs w:val="26"/>
    </w:rPr>
  </w:style>
  <w:style w:type="paragraph" w:styleId="Heading2">
    <w:name w:val="heading 2"/>
    <w:basedOn w:val="Normal"/>
    <w:next w:val="Normal"/>
    <w:qFormat/>
    <w:rsid w:val="004D4277"/>
    <w:pPr>
      <w:keepNext/>
      <w:keepLines/>
      <w:numPr>
        <w:ilvl w:val="1"/>
        <w:numId w:val="4"/>
      </w:numPr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D4277"/>
    <w:pPr>
      <w:keepNext/>
      <w:numPr>
        <w:ilvl w:val="2"/>
        <w:numId w:val="4"/>
      </w:numPr>
      <w:spacing w:before="300" w:after="1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D4277"/>
    <w:pPr>
      <w:keepNext/>
      <w:numPr>
        <w:ilvl w:val="3"/>
        <w:numId w:val="4"/>
      </w:numPr>
      <w:spacing w:before="300" w:after="12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4D4277"/>
    <w:rPr>
      <w:rFonts w:cs="Arial"/>
    </w:rPr>
  </w:style>
  <w:style w:type="paragraph" w:styleId="NormalWeb">
    <w:name w:val="Normal (Web)"/>
    <w:basedOn w:val="Normal"/>
    <w:rsid w:val="004D4277"/>
    <w:rPr>
      <w:szCs w:val="24"/>
    </w:rPr>
  </w:style>
  <w:style w:type="table" w:styleId="TableContemporary">
    <w:name w:val="Table Contemporary"/>
    <w:basedOn w:val="TableNormal"/>
    <w:rsid w:val="004D4277"/>
    <w:pPr>
      <w:spacing w:line="300" w:lineRule="exact"/>
    </w:pPr>
    <w:rPr>
      <w:rFonts w:ascii="Arial" w:hAnsi="Arial"/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band1Horz">
      <w:rPr>
        <w:color w:val="000000"/>
      </w:rPr>
      <w:tblPr/>
      <w:tcPr>
        <w:shd w:val="clear" w:color="auto" w:fill="FFFFFF"/>
      </w:tcPr>
    </w:tblStylePr>
    <w:tblStylePr w:type="band2Horz">
      <w:rPr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66FF"/>
      </w:tcPr>
    </w:tblStylePr>
  </w:style>
  <w:style w:type="paragraph" w:styleId="ListBullet">
    <w:name w:val="List Bullet"/>
    <w:basedOn w:val="Normal"/>
    <w:rsid w:val="004D4277"/>
    <w:pPr>
      <w:spacing w:line="300" w:lineRule="exact"/>
      <w:ind w:left="283" w:hanging="283"/>
    </w:pPr>
    <w:rPr>
      <w:sz w:val="20"/>
    </w:rPr>
  </w:style>
  <w:style w:type="character" w:customStyle="1" w:styleId="Huisstijl-GegevenCharChar">
    <w:name w:val="Huisstijl-Gegeven Char Char"/>
    <w:link w:val="Huisstijl-Gegeven"/>
    <w:rsid w:val="004D4277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link w:val="Huisstijl-GegevenCharChar"/>
    <w:rsid w:val="004D4277"/>
    <w:pPr>
      <w:spacing w:after="92" w:line="180" w:lineRule="exact"/>
    </w:pPr>
    <w:rPr>
      <w:noProof/>
      <w:sz w:val="13"/>
      <w:szCs w:val="24"/>
      <w:lang w:eastAsia="nl-NL"/>
    </w:rPr>
  </w:style>
  <w:style w:type="paragraph" w:customStyle="1" w:styleId="Huisstijl-Rubricering">
    <w:name w:val="Huisstijl-Rubricering"/>
    <w:basedOn w:val="Normal"/>
    <w:rsid w:val="004D4277"/>
    <w:pPr>
      <w:adjustRightInd w:val="0"/>
      <w:spacing w:line="180" w:lineRule="exact"/>
    </w:pPr>
    <w:rPr>
      <w:rFonts w:cs="Verdana-Bold"/>
      <w:b/>
      <w:bCs/>
      <w:caps/>
      <w:noProof/>
      <w:sz w:val="13"/>
      <w:szCs w:val="13"/>
    </w:rPr>
  </w:style>
  <w:style w:type="paragraph" w:customStyle="1" w:styleId="Huisstijl-Paginanummering">
    <w:name w:val="Huisstijl-Paginanummering"/>
    <w:basedOn w:val="Normal"/>
    <w:rsid w:val="004D4277"/>
    <w:pPr>
      <w:spacing w:line="180" w:lineRule="exact"/>
    </w:pPr>
    <w:rPr>
      <w:noProof/>
      <w:sz w:val="13"/>
      <w:szCs w:val="24"/>
    </w:rPr>
  </w:style>
  <w:style w:type="paragraph" w:styleId="BalloonText">
    <w:name w:val="Balloon Text"/>
    <w:basedOn w:val="Normal"/>
    <w:semiHidden/>
    <w:rsid w:val="007E79D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E79D5"/>
    <w:rPr>
      <w:sz w:val="16"/>
      <w:szCs w:val="16"/>
    </w:rPr>
  </w:style>
  <w:style w:type="paragraph" w:styleId="CommentText">
    <w:name w:val="annotation text"/>
    <w:basedOn w:val="Normal"/>
    <w:semiHidden/>
    <w:rsid w:val="007E79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E79D5"/>
    <w:rPr>
      <w:b/>
      <w:bCs/>
    </w:rPr>
  </w:style>
  <w:style w:type="character" w:styleId="Hyperlink">
    <w:name w:val="Hyperlink"/>
    <w:rsid w:val="007E79D5"/>
    <w:rPr>
      <w:color w:val="0000FF"/>
      <w:u w:val="single"/>
    </w:rPr>
  </w:style>
  <w:style w:type="paragraph" w:styleId="FootnoteText">
    <w:name w:val="footnote text"/>
    <w:basedOn w:val="Normal"/>
    <w:semiHidden/>
    <w:rsid w:val="00F643FA"/>
    <w:rPr>
      <w:sz w:val="20"/>
    </w:rPr>
  </w:style>
  <w:style w:type="character" w:styleId="FootnoteReference">
    <w:name w:val="footnote reference"/>
    <w:semiHidden/>
    <w:rsid w:val="00F643FA"/>
    <w:rPr>
      <w:vertAlign w:val="superscript"/>
    </w:rPr>
  </w:style>
  <w:style w:type="paragraph" w:customStyle="1" w:styleId="Lijstalinea1">
    <w:name w:val="Lijstalinea1"/>
    <w:basedOn w:val="Normal"/>
    <w:rsid w:val="006979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F19B9"/>
    <w:rPr>
      <w:rFonts w:ascii="Verdana" w:hAnsi="Verdana"/>
      <w:sz w:val="18"/>
      <w:lang w:eastAsia="ja-JP"/>
    </w:rPr>
  </w:style>
  <w:style w:type="table" w:styleId="TableGrid">
    <w:name w:val="Table Grid"/>
    <w:basedOn w:val="TableNormal"/>
    <w:rsid w:val="0076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364FD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Vereenvoudiging NSL- monitoring 2013 – vervallen plicht tot actualisatie gegevens</vt:lpstr>
      <vt:lpstr>Vereenvoudiging NSL- monitoring 2013 – vervallen plicht tot actualisatie gegevens</vt:lpstr>
    </vt:vector>
  </TitlesOfParts>
  <Company>Rijksoverheid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Vereenvoudiging NSL- monitoring 2013 – vervallen plicht tot actualisatie gegevens</dc:title>
  <dc:creator>verb0004</dc:creator>
  <cp:lastModifiedBy>Wagner, Coen (WVL)</cp:lastModifiedBy>
  <cp:revision>2</cp:revision>
  <cp:lastPrinted>2017-01-26T08:06:00Z</cp:lastPrinted>
  <dcterms:created xsi:type="dcterms:W3CDTF">2017-02-06T13:12:00Z</dcterms:created>
  <dcterms:modified xsi:type="dcterms:W3CDTF">2017-02-06T13:12:00Z</dcterms:modified>
</cp:coreProperties>
</file>