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6D" w:rsidRDefault="00B13C6D" w:rsidP="00B13C6D">
      <w:r>
        <w:rPr>
          <w:noProof/>
          <w:lang w:eastAsia="nl-NL"/>
        </w:rPr>
        <w:drawing>
          <wp:anchor distT="0" distB="0" distL="114300" distR="114300" simplePos="0" relativeHeight="251659264" behindDoc="0" locked="0" layoutInCell="1" allowOverlap="0" wp14:anchorId="66E72358" wp14:editId="4C43C634">
            <wp:simplePos x="0" y="0"/>
            <wp:positionH relativeFrom="column">
              <wp:align>left</wp:align>
            </wp:positionH>
            <wp:positionV relativeFrom="line">
              <wp:posOffset>0</wp:posOffset>
            </wp:positionV>
            <wp:extent cx="1209675" cy="1809750"/>
            <wp:effectExtent l="0" t="0" r="0" b="0"/>
            <wp:wrapSquare wrapText="bothSides"/>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810283"/>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24"/>
          <w:szCs w:val="24"/>
        </w:rPr>
        <w:t>Uitnodiging Nationale Netwerkbijeenkomst Energiebesparing</w:t>
      </w:r>
    </w:p>
    <w:p w:rsidR="00B13C6D" w:rsidRDefault="00B13C6D" w:rsidP="00B13C6D">
      <w:r>
        <w:rPr>
          <w:b/>
          <w:bCs/>
          <w:color w:val="FF0000"/>
          <w:sz w:val="24"/>
          <w:szCs w:val="24"/>
        </w:rPr>
        <w:t> </w:t>
      </w:r>
    </w:p>
    <w:p w:rsidR="00B13C6D" w:rsidRDefault="00B13C6D" w:rsidP="00B13C6D">
      <w:r>
        <w:rPr>
          <w:b/>
          <w:bCs/>
        </w:rPr>
        <w:t> </w:t>
      </w:r>
    </w:p>
    <w:p w:rsidR="00B13C6D" w:rsidRDefault="00B13C6D" w:rsidP="00B13C6D">
      <w:r>
        <w:rPr>
          <w:b/>
          <w:bCs/>
        </w:rPr>
        <w:t xml:space="preserve">Woensdag 6 juni 2018 van 14.00 – 17.00 uur </w:t>
      </w:r>
    </w:p>
    <w:p w:rsidR="00B13C6D" w:rsidRDefault="00B13C6D" w:rsidP="00B13C6D">
      <w:r>
        <w:t> </w:t>
      </w:r>
    </w:p>
    <w:p w:rsidR="00B13C6D" w:rsidRDefault="00B13C6D" w:rsidP="00B13C6D">
      <w:r>
        <w:rPr>
          <w:b/>
          <w:bCs/>
        </w:rPr>
        <w:t xml:space="preserve">Stadskasteel </w:t>
      </w:r>
      <w:proofErr w:type="spellStart"/>
      <w:r>
        <w:rPr>
          <w:b/>
          <w:bCs/>
        </w:rPr>
        <w:t>Oudaen</w:t>
      </w:r>
      <w:proofErr w:type="spellEnd"/>
      <w:r>
        <w:rPr>
          <w:b/>
          <w:bCs/>
        </w:rPr>
        <w:t xml:space="preserve"> </w:t>
      </w:r>
    </w:p>
    <w:p w:rsidR="00B13C6D" w:rsidRDefault="00B13C6D" w:rsidP="00B13C6D">
      <w:proofErr w:type="spellStart"/>
      <w:r>
        <w:rPr>
          <w:b/>
          <w:bCs/>
        </w:rPr>
        <w:t>Oudegracht</w:t>
      </w:r>
      <w:proofErr w:type="spellEnd"/>
      <w:r>
        <w:rPr>
          <w:b/>
          <w:bCs/>
        </w:rPr>
        <w:t xml:space="preserve"> 99 3511 AE Utrecht | </w:t>
      </w:r>
      <w:hyperlink r:id="rId10" w:history="1">
        <w:r>
          <w:rPr>
            <w:rStyle w:val="Hyperlink"/>
            <w:b/>
            <w:bCs/>
          </w:rPr>
          <w:t xml:space="preserve">Route </w:t>
        </w:r>
      </w:hyperlink>
      <w:r>
        <w:rPr>
          <w:b/>
          <w:bCs/>
        </w:rP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rPr>
          <w:b/>
          <w:bCs/>
        </w:rPr>
        <w:t>Graag ontmoeten wij u op 6 juni tijdens de tweede nationale netwerkbijeenkomst energiebesparing van 2018.</w:t>
      </w:r>
    </w:p>
    <w:p w:rsidR="00407088" w:rsidRDefault="00407088" w:rsidP="00B13C6D"/>
    <w:p w:rsidR="00B13C6D" w:rsidRDefault="00B13C6D" w:rsidP="00B13C6D">
      <w:r>
        <w:rPr>
          <w:b/>
          <w:bCs/>
        </w:rPr>
        <w:t>Programma</w:t>
      </w:r>
    </w:p>
    <w:p w:rsidR="00B13C6D" w:rsidRDefault="00B13C6D" w:rsidP="00B13C6D">
      <w:r>
        <w:t> </w:t>
      </w:r>
    </w:p>
    <w:p w:rsidR="00B13C6D" w:rsidRDefault="00B13C6D" w:rsidP="00B13C6D">
      <w:r>
        <w:t xml:space="preserve">13.30 – 14.00             Ontvangst, koffie en thee </w:t>
      </w:r>
    </w:p>
    <w:p w:rsidR="00B13C6D" w:rsidRDefault="00B13C6D" w:rsidP="00B13C6D">
      <w:r>
        <w:t> </w:t>
      </w:r>
    </w:p>
    <w:p w:rsidR="00B60CCA" w:rsidRDefault="00B13C6D" w:rsidP="00B13C6D">
      <w:r>
        <w:t>14.00 – 1</w:t>
      </w:r>
      <w:r w:rsidR="00407088">
        <w:t>6</w:t>
      </w:r>
      <w:r>
        <w:t>.00             </w:t>
      </w:r>
      <w:r w:rsidR="00B60CCA">
        <w:t>Welkom door Stef Strik (EZK)</w:t>
      </w:r>
    </w:p>
    <w:p w:rsidR="00B13C6D" w:rsidRDefault="00B13C6D" w:rsidP="00B60CCA">
      <w:pPr>
        <w:ind w:left="2124"/>
      </w:pPr>
      <w:r>
        <w:t>Tijdens deze netwerkbijeenkomst zal</w:t>
      </w:r>
      <w:r w:rsidR="00B60CCA">
        <w:t xml:space="preserve"> u over de volgende onderwerpen bijgepraat worden</w:t>
      </w:r>
      <w:r>
        <w:t>:  </w:t>
      </w:r>
    </w:p>
    <w:p w:rsidR="00F5161B" w:rsidRDefault="00F5161B" w:rsidP="00B60CCA">
      <w:pPr>
        <w:ind w:left="2124"/>
      </w:pPr>
    </w:p>
    <w:p w:rsidR="00B13C6D" w:rsidRDefault="00B13C6D" w:rsidP="00B13C6D">
      <w:pPr>
        <w:numPr>
          <w:ilvl w:val="0"/>
          <w:numId w:val="30"/>
        </w:numPr>
        <w:spacing w:after="240"/>
      </w:pPr>
      <w:r>
        <w:rPr>
          <w:u w:val="single"/>
        </w:rPr>
        <w:t>Evaluatie Erkende maatregelen energiebesparing</w:t>
      </w:r>
      <w:r>
        <w:rPr>
          <w:u w:val="single"/>
        </w:rPr>
        <w:br/>
      </w:r>
      <w:r>
        <w:t xml:space="preserve">In opdracht van het Ministerie </w:t>
      </w:r>
      <w:r w:rsidR="00407088">
        <w:t xml:space="preserve">van </w:t>
      </w:r>
      <w:r>
        <w:t xml:space="preserve">EZK is afgelopen maanden een evaluatie uitgevoerd. Zowel bedrijven als het bevoegd gezag is gevraagd naar hun ervaringen met het werken met de erkende maatregellijsten energiebesparing. Hiervoor zijn diepte-interviews afgenomen en zijn enquêtes verstuurd. </w:t>
      </w:r>
    </w:p>
    <w:p w:rsidR="00B13C6D" w:rsidRDefault="00B13C6D" w:rsidP="00B13C6D">
      <w:pPr>
        <w:numPr>
          <w:ilvl w:val="0"/>
          <w:numId w:val="30"/>
        </w:numPr>
      </w:pPr>
      <w:r>
        <w:rPr>
          <w:u w:val="single"/>
        </w:rPr>
        <w:t>Evaluatie EED</w:t>
      </w:r>
      <w:r>
        <w:rPr>
          <w:u w:val="single"/>
        </w:rPr>
        <w:br/>
      </w:r>
      <w:r w:rsidR="00407088">
        <w:t xml:space="preserve">In opdracht van het Ministerie van EZK is deze evaluatie uitgevoerd. Wat is de stand van zaken. </w:t>
      </w:r>
    </w:p>
    <w:p w:rsidR="00B60CCA" w:rsidRDefault="00B60CCA" w:rsidP="00B60CCA"/>
    <w:p w:rsidR="00B60CCA" w:rsidRDefault="00B60CCA" w:rsidP="00B60CCA">
      <w:pPr>
        <w:pStyle w:val="Lijstalinea"/>
        <w:numPr>
          <w:ilvl w:val="0"/>
          <w:numId w:val="30"/>
        </w:numPr>
      </w:pPr>
      <w:r w:rsidRPr="00461A0D">
        <w:rPr>
          <w:u w:val="single"/>
        </w:rPr>
        <w:t>VHT Criteria voor het deskundigheidsgebied Energiebesparing en Duurzaamheid</w:t>
      </w:r>
      <w:r w:rsidRPr="00461A0D">
        <w:rPr>
          <w:u w:val="single"/>
        </w:rPr>
        <w:br/>
      </w:r>
      <w:r>
        <w:t xml:space="preserve">Er zijn nieuwe criteria opgesteld voor dit deskundigheidsgebied. Wat houden ze in en welke kansen biedt het. </w:t>
      </w:r>
    </w:p>
    <w:p w:rsidR="00114A09" w:rsidRDefault="00114A09" w:rsidP="00114A09"/>
    <w:p w:rsidR="00114A09" w:rsidRDefault="00114A09" w:rsidP="00B60CCA">
      <w:pPr>
        <w:pStyle w:val="Lijstalinea"/>
        <w:numPr>
          <w:ilvl w:val="0"/>
          <w:numId w:val="30"/>
        </w:numPr>
      </w:pPr>
      <w:r w:rsidRPr="00461A0D">
        <w:rPr>
          <w:u w:val="single"/>
        </w:rPr>
        <w:t>Actualisatie van de Erkende maatregelen energiebesparing</w:t>
      </w:r>
      <w:r>
        <w:br/>
        <w:t xml:space="preserve">Binnenkort zal gestart worden met de actualisatie van bijlage 10 AR. </w:t>
      </w:r>
      <w:r>
        <w:t xml:space="preserve">Hoe wordt dit georganiseerd en wat zijn de belangrijkste aandachtspunten hierbij? </w:t>
      </w:r>
      <w:r>
        <w:t>Medio 2019 moeten de nieuwe lijsten van kracht worden.</w:t>
      </w:r>
    </w:p>
    <w:p w:rsidR="00B13C6D" w:rsidRDefault="00B13C6D" w:rsidP="00B13C6D">
      <w:pPr>
        <w:ind w:left="227"/>
      </w:pPr>
      <w:r>
        <w:t> </w:t>
      </w:r>
    </w:p>
    <w:p w:rsidR="00407088" w:rsidRPr="00114A09" w:rsidRDefault="00407088" w:rsidP="00407088">
      <w:pPr>
        <w:numPr>
          <w:ilvl w:val="0"/>
          <w:numId w:val="30"/>
        </w:numPr>
        <w:spacing w:after="240"/>
        <w:rPr>
          <w:rStyle w:val="Hyperlink"/>
          <w:color w:val="auto"/>
          <w:u w:val="none"/>
        </w:rPr>
      </w:pPr>
      <w:r>
        <w:rPr>
          <w:u w:val="single"/>
        </w:rPr>
        <w:t>De informatieplicht en het voorstel tot wijziging van artikel 2.15 van het Activiteitenbesluit.</w:t>
      </w:r>
      <w:r>
        <w:t xml:space="preserve"> </w:t>
      </w:r>
      <w:r>
        <w:br/>
        <w:t xml:space="preserve">Op 28 maart zijn de deelnemers aan de netwerkbijeenkomst met elkaar in gesprek gegaan over de verdere invulling van de informatieplicht. Dit heeft veel input opgeleverd. De informatieplicht is opgenomen in een wijzigingsvoorstel. </w:t>
      </w:r>
      <w:r w:rsidR="00114A09">
        <w:t xml:space="preserve">Tot 21 mei lag deze ter </w:t>
      </w:r>
      <w:r>
        <w:t xml:space="preserve">consultatie. </w:t>
      </w:r>
      <w:hyperlink r:id="rId11" w:history="1">
        <w:r>
          <w:rPr>
            <w:rStyle w:val="Hyperlink"/>
          </w:rPr>
          <w:t>Mee</w:t>
        </w:r>
        <w:r>
          <w:rPr>
            <w:rStyle w:val="Hyperlink"/>
          </w:rPr>
          <w:t>r</w:t>
        </w:r>
        <w:r>
          <w:rPr>
            <w:rStyle w:val="Hyperlink"/>
          </w:rPr>
          <w:t xml:space="preserve"> informatie</w:t>
        </w:r>
      </w:hyperlink>
      <w:r>
        <w:t>.</w:t>
      </w:r>
      <w:r>
        <w:rPr>
          <w:color w:val="000000"/>
        </w:rPr>
        <w:br/>
      </w:r>
      <w:r>
        <w:t>U wordt bijgepraat over de stand van zaken.</w:t>
      </w:r>
      <w:r>
        <w:br/>
      </w:r>
      <w:bookmarkStart w:id="0" w:name="_GoBack"/>
      <w:bookmarkEnd w:id="0"/>
      <w:r>
        <w:rPr>
          <w:color w:val="000000"/>
        </w:rPr>
        <w:br/>
        <w:t>Zie ook:</w:t>
      </w:r>
      <w:r>
        <w:rPr>
          <w:color w:val="000000"/>
        </w:rPr>
        <w:br/>
      </w:r>
      <w:hyperlink r:id="rId12" w:history="1">
        <w:r>
          <w:rPr>
            <w:rStyle w:val="Hyperlink"/>
          </w:rPr>
          <w:t>Impressie LEF-sessie 28 maart 2018</w:t>
        </w:r>
      </w:hyperlink>
      <w:r>
        <w:rPr>
          <w:color w:val="000000"/>
        </w:rPr>
        <w:br/>
      </w:r>
      <w:hyperlink r:id="rId13" w:history="1">
        <w:r>
          <w:rPr>
            <w:rStyle w:val="Hyperlink"/>
          </w:rPr>
          <w:t>Verbeterd filter erkende maatregelen (FEM)</w:t>
        </w:r>
      </w:hyperlink>
    </w:p>
    <w:p w:rsidR="00114A09" w:rsidRPr="00F5161B" w:rsidRDefault="00114A09" w:rsidP="00407088">
      <w:pPr>
        <w:numPr>
          <w:ilvl w:val="0"/>
          <w:numId w:val="30"/>
        </w:numPr>
        <w:spacing w:after="240"/>
        <w:rPr>
          <w:rStyle w:val="Hyperlink"/>
          <w:color w:val="auto"/>
        </w:rPr>
      </w:pPr>
      <w:r w:rsidRPr="00F5161B">
        <w:rPr>
          <w:rStyle w:val="Hyperlink"/>
          <w:color w:val="auto"/>
        </w:rPr>
        <w:t>Prestatie afspraken</w:t>
      </w:r>
      <w:r w:rsidR="00FD6316" w:rsidRPr="00F5161B">
        <w:rPr>
          <w:rStyle w:val="Hyperlink"/>
          <w:color w:val="auto"/>
        </w:rPr>
        <w:t xml:space="preserve"> Energiebesparing </w:t>
      </w:r>
    </w:p>
    <w:p w:rsidR="00B13C6D" w:rsidRDefault="00B13C6D" w:rsidP="00B13C6D">
      <w:r>
        <w:t>16.00 – 17.00             Afsluiting en aansluitend netwerkborrel</w:t>
      </w:r>
    </w:p>
    <w:p w:rsidR="00B13C6D" w:rsidRDefault="00B13C6D" w:rsidP="00B13C6D">
      <w:r>
        <w:t> </w:t>
      </w:r>
    </w:p>
    <w:p w:rsidR="00B13C6D" w:rsidRDefault="00B13C6D" w:rsidP="00B13C6D">
      <w:r>
        <w:rPr>
          <w:b/>
          <w:bCs/>
          <w:color w:val="FF0000"/>
        </w:rPr>
        <w:t xml:space="preserve">We horen graag of u komt!  Graag aanmelden via </w:t>
      </w:r>
      <w:hyperlink r:id="rId14" w:history="1">
        <w:r>
          <w:rPr>
            <w:rStyle w:val="Hyperlink"/>
            <w:b/>
            <w:bCs/>
          </w:rPr>
          <w:t>energie@infomil.nl</w:t>
        </w:r>
      </w:hyperlink>
    </w:p>
    <w:p w:rsidR="00B13C6D" w:rsidRDefault="00B13C6D" w:rsidP="00B13C6D">
      <w:r>
        <w:rPr>
          <w:b/>
          <w:bCs/>
        </w:rPr>
        <w:t> </w:t>
      </w:r>
    </w:p>
    <w:p w:rsidR="00241548" w:rsidRPr="00241548" w:rsidRDefault="00B13C6D" w:rsidP="00241548">
      <w:r>
        <w:rPr>
          <w:i/>
          <w:iCs/>
        </w:rPr>
        <w:lastRenderedPageBreak/>
        <w:t>Het ministerie van Economische Zaken en Klimaat (EZK) organiseert samen met kenniscentrum InfoMil (onderdeel van Rijkswaterstaat Water, Verkeer en Leefomgeving) de nationale netwerkbijeenkomsten energiebesparing.</w:t>
      </w:r>
    </w:p>
    <w:sectPr w:rsidR="00241548" w:rsidRPr="00241548" w:rsidSect="00B13C6D">
      <w:pgSz w:w="11906" w:h="16838"/>
      <w:pgMar w:top="1417" w:right="1417" w:bottom="42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6D" w:rsidRDefault="00B13C6D" w:rsidP="0088501B">
      <w:r>
        <w:separator/>
      </w:r>
    </w:p>
  </w:endnote>
  <w:endnote w:type="continuationSeparator" w:id="0">
    <w:p w:rsidR="00B13C6D" w:rsidRDefault="00B13C6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6D" w:rsidRDefault="00B13C6D" w:rsidP="0088501B">
      <w:r>
        <w:separator/>
      </w:r>
    </w:p>
  </w:footnote>
  <w:footnote w:type="continuationSeparator" w:id="0">
    <w:p w:rsidR="00B13C6D" w:rsidRDefault="00B13C6D"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0FFA2464"/>
    <w:multiLevelType w:val="hybridMultilevel"/>
    <w:tmpl w:val="FD820032"/>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nsid w:val="1895513E"/>
    <w:multiLevelType w:val="multilevel"/>
    <w:tmpl w:val="06962652"/>
    <w:numStyleLink w:val="Lijststijl"/>
  </w:abstractNum>
  <w:abstractNum w:abstractNumId="14">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F82458"/>
    <w:multiLevelType w:val="multilevel"/>
    <w:tmpl w:val="6A8E5BD4"/>
    <w:numStyleLink w:val="Stijl2"/>
  </w:abstractNum>
  <w:abstractNum w:abstractNumId="16">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31CB79D8"/>
    <w:multiLevelType w:val="multilevel"/>
    <w:tmpl w:val="06962652"/>
    <w:numStyleLink w:val="Lijststijl"/>
  </w:abstractNum>
  <w:abstractNum w:abstractNumId="19">
    <w:nsid w:val="31E853D2"/>
    <w:multiLevelType w:val="multilevel"/>
    <w:tmpl w:val="06962652"/>
    <w:numStyleLink w:val="Lijststijl"/>
  </w:abstractNum>
  <w:abstractNum w:abstractNumId="2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A6389A"/>
    <w:multiLevelType w:val="multilevel"/>
    <w:tmpl w:val="6A8E5BD4"/>
    <w:numStyleLink w:val="Stijl2"/>
  </w:abstractNum>
  <w:abstractNum w:abstractNumId="22">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DB631B"/>
    <w:multiLevelType w:val="multilevel"/>
    <w:tmpl w:val="06962652"/>
    <w:numStyleLink w:val="Lijststijl"/>
  </w:abstractNum>
  <w:abstractNum w:abstractNumId="24">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nsid w:val="5CAF5D0D"/>
    <w:multiLevelType w:val="multilevel"/>
    <w:tmpl w:val="06962652"/>
    <w:numStyleLink w:val="Lijststijl"/>
  </w:abstractNum>
  <w:abstractNum w:abstractNumId="27">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050C84"/>
    <w:multiLevelType w:val="multilevel"/>
    <w:tmpl w:val="06962652"/>
    <w:numStyleLink w:val="Lijststijl"/>
  </w:abstractNum>
  <w:num w:numId="1">
    <w:abstractNumId w:val="10"/>
  </w:num>
  <w:num w:numId="2">
    <w:abstractNumId w:val="12"/>
  </w:num>
  <w:num w:numId="3">
    <w:abstractNumId w:val="26"/>
  </w:num>
  <w:num w:numId="4">
    <w:abstractNumId w:val="11"/>
  </w:num>
  <w:num w:numId="5">
    <w:abstractNumId w:val="15"/>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7"/>
  </w:num>
  <w:num w:numId="14">
    <w:abstractNumId w:val="3"/>
  </w:num>
  <w:num w:numId="15">
    <w:abstractNumId w:val="16"/>
  </w:num>
  <w:num w:numId="16">
    <w:abstractNumId w:val="22"/>
  </w:num>
  <w:num w:numId="17">
    <w:abstractNumId w:val="8"/>
  </w:num>
  <w:num w:numId="18">
    <w:abstractNumId w:val="19"/>
  </w:num>
  <w:num w:numId="19">
    <w:abstractNumId w:val="28"/>
  </w:num>
  <w:num w:numId="20">
    <w:abstractNumId w:val="13"/>
  </w:num>
  <w:num w:numId="21">
    <w:abstractNumId w:val="21"/>
  </w:num>
  <w:num w:numId="22">
    <w:abstractNumId w:val="23"/>
  </w:num>
  <w:num w:numId="23">
    <w:abstractNumId w:val="17"/>
  </w:num>
  <w:num w:numId="24">
    <w:abstractNumId w:val="25"/>
  </w:num>
  <w:num w:numId="25">
    <w:abstractNumId w:val="24"/>
  </w:num>
  <w:num w:numId="26">
    <w:abstractNumId w:val="6"/>
  </w:num>
  <w:num w:numId="27">
    <w:abstractNumId w:val="14"/>
  </w:num>
  <w:num w:numId="28">
    <w:abstractNumId w:val="20"/>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6D"/>
    <w:rsid w:val="000E1F3B"/>
    <w:rsid w:val="00114A09"/>
    <w:rsid w:val="001564FD"/>
    <w:rsid w:val="001D6F03"/>
    <w:rsid w:val="00241548"/>
    <w:rsid w:val="002A6578"/>
    <w:rsid w:val="002B1092"/>
    <w:rsid w:val="002E0FD2"/>
    <w:rsid w:val="0038549E"/>
    <w:rsid w:val="003C4BF2"/>
    <w:rsid w:val="0040142D"/>
    <w:rsid w:val="0040571B"/>
    <w:rsid w:val="00407088"/>
    <w:rsid w:val="00450447"/>
    <w:rsid w:val="00461A0D"/>
    <w:rsid w:val="004B0EA1"/>
    <w:rsid w:val="004D766D"/>
    <w:rsid w:val="005506B5"/>
    <w:rsid w:val="005A4FBE"/>
    <w:rsid w:val="005D2CF1"/>
    <w:rsid w:val="005E046F"/>
    <w:rsid w:val="006006F5"/>
    <w:rsid w:val="006D2E66"/>
    <w:rsid w:val="006F42D7"/>
    <w:rsid w:val="0073653F"/>
    <w:rsid w:val="007F4AEA"/>
    <w:rsid w:val="0088501B"/>
    <w:rsid w:val="008E3581"/>
    <w:rsid w:val="00905289"/>
    <w:rsid w:val="009C5CF5"/>
    <w:rsid w:val="00A32591"/>
    <w:rsid w:val="00A77ABF"/>
    <w:rsid w:val="00A863E9"/>
    <w:rsid w:val="00B022C4"/>
    <w:rsid w:val="00B13C6D"/>
    <w:rsid w:val="00B559E9"/>
    <w:rsid w:val="00B60CCA"/>
    <w:rsid w:val="00B72222"/>
    <w:rsid w:val="00B80650"/>
    <w:rsid w:val="00C36FAA"/>
    <w:rsid w:val="00CA55CC"/>
    <w:rsid w:val="00DA3555"/>
    <w:rsid w:val="00ED7AB9"/>
    <w:rsid w:val="00EE5BBE"/>
    <w:rsid w:val="00F25691"/>
    <w:rsid w:val="00F5161B"/>
    <w:rsid w:val="00F65492"/>
    <w:rsid w:val="00FB0705"/>
    <w:rsid w:val="00FC2852"/>
    <w:rsid w:val="00FC4E83"/>
    <w:rsid w:val="00FD6316"/>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13C6D"/>
    <w:rPr>
      <w:rFonts w:ascii="Verdana" w:eastAsia="Verdana" w:hAnsi="Verdana" w:cs="Times New Roman"/>
    </w:rPr>
  </w:style>
  <w:style w:type="paragraph" w:styleId="Kop1">
    <w:name w:val="heading 1"/>
    <w:basedOn w:val="Standaard"/>
    <w:next w:val="Standaard"/>
    <w:link w:val="Kop1Char"/>
    <w:uiPriority w:val="8"/>
    <w:qFormat/>
    <w:rsid w:val="00B022C4"/>
    <w:pPr>
      <w:keepNext/>
      <w:keepLines/>
      <w:outlineLvl w:val="0"/>
    </w:pPr>
    <w:rPr>
      <w:rFonts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semiHidden/>
    <w:unhideWhenUsed/>
    <w:rsid w:val="00B13C6D"/>
    <w:rPr>
      <w:color w:val="007BC7"/>
      <w:u w:val="single"/>
    </w:rPr>
  </w:style>
  <w:style w:type="character" w:styleId="GevolgdeHyperlink">
    <w:name w:val="FollowedHyperlink"/>
    <w:basedOn w:val="Standaardalinea-lettertype"/>
    <w:uiPriority w:val="99"/>
    <w:semiHidden/>
    <w:unhideWhenUsed/>
    <w:rsid w:val="00B60CCA"/>
    <w:rPr>
      <w:color w:val="A9006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13C6D"/>
    <w:rPr>
      <w:rFonts w:ascii="Verdana" w:eastAsia="Verdana" w:hAnsi="Verdana" w:cs="Times New Roman"/>
    </w:rPr>
  </w:style>
  <w:style w:type="paragraph" w:styleId="Kop1">
    <w:name w:val="heading 1"/>
    <w:basedOn w:val="Standaard"/>
    <w:next w:val="Standaard"/>
    <w:link w:val="Kop1Char"/>
    <w:uiPriority w:val="8"/>
    <w:qFormat/>
    <w:rsid w:val="00B022C4"/>
    <w:pPr>
      <w:keepNext/>
      <w:keepLines/>
      <w:outlineLvl w:val="0"/>
    </w:pPr>
    <w:rPr>
      <w:rFonts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semiHidden/>
    <w:unhideWhenUsed/>
    <w:rsid w:val="00B13C6D"/>
    <w:rPr>
      <w:color w:val="007BC7"/>
      <w:u w:val="single"/>
    </w:rPr>
  </w:style>
  <w:style w:type="character" w:styleId="GevolgdeHyperlink">
    <w:name w:val="FollowedHyperlink"/>
    <w:basedOn w:val="Standaardalinea-lettertype"/>
    <w:uiPriority w:val="99"/>
    <w:semiHidden/>
    <w:unhideWhenUsed/>
    <w:rsid w:val="00B60CCA"/>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omil.nl/onderwerpen/duurzaamheid-energie/energiebesparing/nieuws/2018/effectiever-sl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fomil.nl/onderwerpen/duurzaamheid-energie/energiebesparing/nieuws/2018/succesvol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mil.nl/onderwerpen/duurzaamheid-energie/energiebesparing/nieuws/2018/wijzig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udaen.nl/wp-content/uploads/2018/03/Routebeschrijvin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ergie@infomil.nl" TargetMode="Externa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9974-9945-469B-9016-5B0D33A4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Boswijk, Irma (WVL)</dc:creator>
  <cp:lastModifiedBy>Boswijk, Irma (WVL)</cp:lastModifiedBy>
  <cp:revision>10</cp:revision>
  <dcterms:created xsi:type="dcterms:W3CDTF">2018-05-17T12:47:00Z</dcterms:created>
  <dcterms:modified xsi:type="dcterms:W3CDTF">2018-05-23T14:37:00Z</dcterms:modified>
</cp:coreProperties>
</file>